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12" w:rsidRDefault="005E4112"/>
    <w:p w:rsidR="00267941" w:rsidRPr="00C852C0" w:rsidRDefault="008367E1">
      <w:proofErr w:type="spellStart"/>
      <w:r>
        <w:t>Фиброуретерореноскоп</w:t>
      </w:r>
      <w:proofErr w:type="spellEnd"/>
      <w:r w:rsidR="00C852C0">
        <w:t xml:space="preserve"> </w:t>
      </w:r>
      <w:proofErr w:type="gramStart"/>
      <w:r w:rsidR="0039177C">
        <w:t>двухканальный</w:t>
      </w:r>
      <w:proofErr w:type="gramEnd"/>
      <w:r w:rsidR="0039177C">
        <w:t xml:space="preserve"> с непрерывной ирригацией</w:t>
      </w:r>
      <w:r w:rsidR="00C852C0">
        <w:t xml:space="preserve">  </w:t>
      </w:r>
      <w:r>
        <w:t>«</w:t>
      </w:r>
      <w:r>
        <w:rPr>
          <w:lang w:val="en-US"/>
        </w:rPr>
        <w:t>COBRA</w:t>
      </w:r>
      <w:r>
        <w:t>»</w:t>
      </w:r>
      <w:r w:rsidR="00C852C0">
        <w:t xml:space="preserve"> </w:t>
      </w:r>
      <w:r w:rsidR="00795306">
        <w:t xml:space="preserve"> </w:t>
      </w:r>
      <w:r w:rsidR="00C852C0">
        <w:t>с принадлежностями</w:t>
      </w:r>
    </w:p>
    <w:p w:rsidR="00C852C0" w:rsidRPr="00C852C0" w:rsidRDefault="00C852C0"/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852C0" w:rsidRPr="00C852C0" w:rsidTr="00C852C0">
        <w:tc>
          <w:tcPr>
            <w:tcW w:w="1526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Кол-во</w:t>
            </w:r>
          </w:p>
        </w:tc>
      </w:tr>
      <w:tr w:rsidR="00C852C0" w:rsidTr="00C852C0">
        <w:tc>
          <w:tcPr>
            <w:tcW w:w="1526" w:type="dxa"/>
          </w:tcPr>
          <w:p w:rsidR="00C852C0" w:rsidRDefault="008367E1">
            <w:r w:rsidRPr="008367E1">
              <w:t>73260711</w:t>
            </w:r>
          </w:p>
        </w:tc>
        <w:tc>
          <w:tcPr>
            <w:tcW w:w="6804" w:type="dxa"/>
          </w:tcPr>
          <w:p w:rsidR="008367E1" w:rsidRDefault="008367E1" w:rsidP="008367E1">
            <w:proofErr w:type="gramStart"/>
            <w:r>
              <w:t>Двухканальный</w:t>
            </w:r>
            <w:proofErr w:type="gramEnd"/>
            <w:r>
              <w:t xml:space="preserve"> </w:t>
            </w:r>
            <w:proofErr w:type="spellStart"/>
            <w:r>
              <w:t>уретерореноскоп</w:t>
            </w:r>
            <w:proofErr w:type="spellEnd"/>
            <w:r>
              <w:t xml:space="preserve"> с непрерывной ирригацией для лазерных применений “</w:t>
            </w:r>
            <w:proofErr w:type="spellStart"/>
            <w:r>
              <w:t>The</w:t>
            </w:r>
            <w:proofErr w:type="spellEnd"/>
            <w:r>
              <w:t xml:space="preserve"> COBRA”</w:t>
            </w:r>
          </w:p>
          <w:p w:rsidR="00C852C0" w:rsidRDefault="008367E1" w:rsidP="008367E1">
            <w:proofErr w:type="gramStart"/>
            <w:r>
              <w:t xml:space="preserve">Гибкий 6 / 9,9 </w:t>
            </w:r>
            <w:proofErr w:type="spellStart"/>
            <w:r>
              <w:t>Шр</w:t>
            </w:r>
            <w:proofErr w:type="spellEnd"/>
            <w:r>
              <w:t xml:space="preserve">., скошенный дистальный конец 6 </w:t>
            </w:r>
            <w:proofErr w:type="spellStart"/>
            <w:r>
              <w:t>Шр</w:t>
            </w:r>
            <w:proofErr w:type="spellEnd"/>
            <w:r>
              <w:t xml:space="preserve">., основная часть 9,9 </w:t>
            </w:r>
            <w:proofErr w:type="spellStart"/>
            <w:r>
              <w:t>Шр</w:t>
            </w:r>
            <w:proofErr w:type="spellEnd"/>
            <w:r>
              <w:t xml:space="preserve">., рабочий и ирригационный канал 3,3 </w:t>
            </w:r>
            <w:proofErr w:type="spellStart"/>
            <w:r>
              <w:t>Шр</w:t>
            </w:r>
            <w:proofErr w:type="spellEnd"/>
            <w:r>
              <w:t xml:space="preserve">., рабочий канал для лазерного волокна 3,3 </w:t>
            </w:r>
            <w:proofErr w:type="spellStart"/>
            <w:r>
              <w:t>Шр</w:t>
            </w:r>
            <w:proofErr w:type="spellEnd"/>
            <w:r>
              <w:t>., угол зрения 85°, направление взгляда 0°, регулируемый окуляр, отклонение дистального конца инструмента на 270° вверх и вниз, стопорный механизм для фиксации дистального конца инструмента, рабочая длина 680 мм, подающий механизм для лазерного волокна, дополнительный</w:t>
            </w:r>
            <w:proofErr w:type="gramEnd"/>
            <w:r>
              <w:t xml:space="preserve"> ирригационный кран на лазерном рабочем канале. Поставляется в транспортировочном чемодане. Дистальное смещение рычага управления отклоняет конец инструмента вниз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8367E1">
            <w:r w:rsidRPr="008367E1">
              <w:t>829.601</w:t>
            </w:r>
          </w:p>
        </w:tc>
        <w:tc>
          <w:tcPr>
            <w:tcW w:w="6804" w:type="dxa"/>
          </w:tcPr>
          <w:p w:rsidR="00C852C0" w:rsidRPr="00C852C0" w:rsidRDefault="008367E1">
            <w:r w:rsidRPr="008367E1">
              <w:t xml:space="preserve">Щипцы для биопсии гибкие с двумя подвижными </w:t>
            </w:r>
            <w:proofErr w:type="spellStart"/>
            <w:r w:rsidRPr="008367E1">
              <w:t>браншами</w:t>
            </w:r>
            <w:proofErr w:type="spellEnd"/>
            <w:r w:rsidRPr="008367E1">
              <w:t xml:space="preserve">, рабочая длина 920 мм, диаметр 3 </w:t>
            </w:r>
            <w:proofErr w:type="spellStart"/>
            <w:r w:rsidRPr="008367E1">
              <w:t>Шр</w:t>
            </w:r>
            <w:proofErr w:type="spellEnd"/>
            <w:r w:rsidRPr="008367E1">
              <w:t>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8367E1">
            <w:r w:rsidRPr="008367E1">
              <w:t>828.651</w:t>
            </w:r>
          </w:p>
        </w:tc>
        <w:tc>
          <w:tcPr>
            <w:tcW w:w="6804" w:type="dxa"/>
          </w:tcPr>
          <w:p w:rsidR="00C852C0" w:rsidRPr="00C852C0" w:rsidRDefault="008367E1">
            <w:r w:rsidRPr="008367E1">
              <w:t xml:space="preserve">Захватывающие щипцы гибкие с двумя подвижными </w:t>
            </w:r>
            <w:proofErr w:type="spellStart"/>
            <w:r w:rsidRPr="008367E1">
              <w:t>браншами</w:t>
            </w:r>
            <w:proofErr w:type="spellEnd"/>
            <w:r w:rsidRPr="008367E1">
              <w:t xml:space="preserve">, рабочая длина 920 мм, диаметр 3 </w:t>
            </w:r>
            <w:proofErr w:type="spellStart"/>
            <w:r w:rsidRPr="008367E1">
              <w:t>Шр</w:t>
            </w:r>
            <w:proofErr w:type="spellEnd"/>
            <w:r w:rsidRPr="008367E1">
              <w:t>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8367E1">
            <w:r w:rsidRPr="008367E1">
              <w:t>8741.80</w:t>
            </w:r>
          </w:p>
        </w:tc>
        <w:tc>
          <w:tcPr>
            <w:tcW w:w="6804" w:type="dxa"/>
          </w:tcPr>
          <w:p w:rsidR="00C852C0" w:rsidRPr="00C852C0" w:rsidRDefault="008367E1">
            <w:r w:rsidRPr="008367E1">
              <w:t xml:space="preserve">Электрод пуговчатый гибкий для коагуляции, рабочая длина 920 мм, диаметр 3 </w:t>
            </w:r>
            <w:proofErr w:type="spellStart"/>
            <w:r w:rsidRPr="008367E1">
              <w:t>Шр</w:t>
            </w:r>
            <w:proofErr w:type="spellEnd"/>
            <w:r w:rsidRPr="008367E1">
              <w:t>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</w:tbl>
    <w:p w:rsidR="00C852C0" w:rsidRDefault="00C852C0">
      <w:bookmarkStart w:id="0" w:name="_GoBack"/>
      <w:bookmarkEnd w:id="0"/>
    </w:p>
    <w:p w:rsidR="00795306" w:rsidRPr="00C852C0" w:rsidRDefault="00795306" w:rsidP="00795306">
      <w:pPr>
        <w:pStyle w:val="a4"/>
        <w:ind w:left="1080"/>
      </w:pPr>
    </w:p>
    <w:sectPr w:rsidR="00795306" w:rsidRPr="00C852C0" w:rsidSect="00D1672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112" w:rsidRDefault="005E4112" w:rsidP="005E4112">
      <w:pPr>
        <w:spacing w:after="0" w:line="240" w:lineRule="auto"/>
      </w:pPr>
      <w:r>
        <w:separator/>
      </w:r>
    </w:p>
  </w:endnote>
  <w:endnote w:type="continuationSeparator" w:id="0">
    <w:p w:rsidR="005E4112" w:rsidRDefault="005E4112" w:rsidP="005E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112" w:rsidRDefault="005E4112" w:rsidP="005E4112">
      <w:pPr>
        <w:spacing w:after="0" w:line="240" w:lineRule="auto"/>
      </w:pPr>
      <w:r>
        <w:separator/>
      </w:r>
    </w:p>
  </w:footnote>
  <w:footnote w:type="continuationSeparator" w:id="0">
    <w:p w:rsidR="005E4112" w:rsidRDefault="005E4112" w:rsidP="005E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12" w:rsidRDefault="005E4112" w:rsidP="005E4112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5E4112" w:rsidRDefault="005E4112" w:rsidP="005E4112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5E4112" w:rsidRDefault="005E4112" w:rsidP="005E4112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5E4112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5E4112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5E4112" w:rsidRDefault="005E4112" w:rsidP="005E4112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5E4112" w:rsidRDefault="005E4112" w:rsidP="005E4112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5E4112" w:rsidRDefault="005E4112" w:rsidP="005E4112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5E4112" w:rsidRDefault="005E4112" w:rsidP="005E4112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5E4112" w:rsidRDefault="005E4112" w:rsidP="005E4112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b"/>
          <w:rFonts w:ascii="Verdana" w:hAnsi="Verdana" w:cs="Arial"/>
          <w:sz w:val="16"/>
          <w:szCs w:val="16"/>
          <w:lang w:val="de-DE"/>
        </w:rPr>
        <w:t>www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ru</w:t>
      </w:r>
    </w:hyperlink>
  </w:p>
  <w:p w:rsidR="005E4112" w:rsidRPr="005E4112" w:rsidRDefault="005E4112" w:rsidP="005E41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9E5"/>
    <w:multiLevelType w:val="hybridMultilevel"/>
    <w:tmpl w:val="A6CEB8D8"/>
    <w:lvl w:ilvl="0" w:tplc="1DE2B10C">
      <w:start w:val="895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C24B5B"/>
    <w:multiLevelType w:val="hybridMultilevel"/>
    <w:tmpl w:val="7AF69358"/>
    <w:lvl w:ilvl="0" w:tplc="DF762C78">
      <w:start w:val="89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52C0"/>
    <w:rsid w:val="00034562"/>
    <w:rsid w:val="00267941"/>
    <w:rsid w:val="0039177C"/>
    <w:rsid w:val="005E4112"/>
    <w:rsid w:val="00795306"/>
    <w:rsid w:val="008367E1"/>
    <w:rsid w:val="0084530D"/>
    <w:rsid w:val="00924DB1"/>
    <w:rsid w:val="00A465FC"/>
    <w:rsid w:val="00AA4ACE"/>
    <w:rsid w:val="00AD6D5A"/>
    <w:rsid w:val="00C852C0"/>
    <w:rsid w:val="00D16729"/>
    <w:rsid w:val="00ED12D7"/>
    <w:rsid w:val="00F3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E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4112"/>
  </w:style>
  <w:style w:type="paragraph" w:styleId="a9">
    <w:name w:val="footer"/>
    <w:basedOn w:val="a"/>
    <w:link w:val="aa"/>
    <w:uiPriority w:val="99"/>
    <w:semiHidden/>
    <w:unhideWhenUsed/>
    <w:rsid w:val="005E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4112"/>
  </w:style>
  <w:style w:type="character" w:styleId="ab">
    <w:name w:val="Hyperlink"/>
    <w:basedOn w:val="a0"/>
    <w:semiHidden/>
    <w:unhideWhenUsed/>
    <w:rsid w:val="005E4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2012-03-27T09:55:00Z</dcterms:created>
  <dcterms:modified xsi:type="dcterms:W3CDTF">2012-03-28T08:24:00Z</dcterms:modified>
</cp:coreProperties>
</file>