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C7" w:rsidRPr="00294EC7" w:rsidRDefault="00294EC7">
      <w:pPr>
        <w:rPr>
          <w:b/>
        </w:rPr>
      </w:pPr>
    </w:p>
    <w:p w:rsidR="006330C3" w:rsidRPr="00294EC7" w:rsidRDefault="004A1E76" w:rsidP="00294EC7">
      <w:pPr>
        <w:jc w:val="center"/>
        <w:rPr>
          <w:b/>
        </w:rPr>
      </w:pPr>
      <w:r w:rsidRPr="00294EC7">
        <w:rPr>
          <w:b/>
        </w:rPr>
        <w:t xml:space="preserve">Гистерорезектоскоп </w:t>
      </w:r>
      <w:r w:rsidRPr="00294EC7">
        <w:rPr>
          <w:b/>
          <w:lang w:val="en-US"/>
        </w:rPr>
        <w:t>PRINCESS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526"/>
        <w:gridCol w:w="6804"/>
        <w:gridCol w:w="1241"/>
      </w:tblGrid>
      <w:tr w:rsidR="006330C3" w:rsidRPr="00A274E1" w:rsidTr="00A274E1">
        <w:tc>
          <w:tcPr>
            <w:tcW w:w="1526" w:type="dxa"/>
          </w:tcPr>
          <w:p w:rsidR="006330C3" w:rsidRPr="00A274E1" w:rsidRDefault="006330C3" w:rsidP="004A1E76">
            <w:pPr>
              <w:jc w:val="center"/>
              <w:rPr>
                <w:b/>
              </w:rPr>
            </w:pPr>
            <w:r w:rsidRPr="00A274E1">
              <w:rPr>
                <w:b/>
              </w:rPr>
              <w:t>Кат номер</w:t>
            </w:r>
          </w:p>
        </w:tc>
        <w:tc>
          <w:tcPr>
            <w:tcW w:w="6804" w:type="dxa"/>
          </w:tcPr>
          <w:p w:rsidR="006330C3" w:rsidRPr="00A274E1" w:rsidRDefault="006330C3" w:rsidP="004A1E76">
            <w:pPr>
              <w:jc w:val="center"/>
              <w:rPr>
                <w:b/>
              </w:rPr>
            </w:pPr>
            <w:r w:rsidRPr="00A274E1">
              <w:rPr>
                <w:b/>
              </w:rPr>
              <w:t>Название</w:t>
            </w:r>
          </w:p>
        </w:tc>
        <w:tc>
          <w:tcPr>
            <w:tcW w:w="1241" w:type="dxa"/>
          </w:tcPr>
          <w:p w:rsidR="006330C3" w:rsidRPr="00A274E1" w:rsidRDefault="006330C3" w:rsidP="004A1E76">
            <w:pPr>
              <w:jc w:val="center"/>
              <w:rPr>
                <w:b/>
              </w:rPr>
            </w:pPr>
            <w:r w:rsidRPr="00A274E1">
              <w:rPr>
                <w:b/>
              </w:rPr>
              <w:t>Кол-во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8974.412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Оптика PANOVIEW с углом зрения 12 градусов, расширенным полем зрения, диаметр 2,7 мм</w:t>
            </w:r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8653.224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Рабочий элемент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резектоскопа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пассивный с открытой рукояткой,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 гибридной технологии, что позволяет использовать его как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монополярном</w:t>
            </w:r>
            <w:proofErr w:type="spellEnd"/>
            <w:r>
              <w:rPr>
                <w:rFonts w:ascii="Calibri" w:hAnsi="Calibri" w:cs="Calibri"/>
                <w:color w:val="000000"/>
              </w:rPr>
              <w:t>, так и в биполярном режиме</w:t>
            </w:r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  <w:p w:rsidR="004A1E76" w:rsidRDefault="004A1E76" w:rsidP="004A1E76">
            <w:pPr>
              <w:jc w:val="both"/>
            </w:pP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8653.018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Тубус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резектоскопа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внутренний для непрерывной ирригации 19 </w:t>
            </w:r>
            <w:proofErr w:type="spellStart"/>
            <w:r>
              <w:rPr>
                <w:rFonts w:ascii="Calibri" w:hAnsi="Calibri" w:cs="Calibri"/>
                <w:color w:val="000000"/>
              </w:rPr>
              <w:t>Шр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8653.021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Тубус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резектоскопа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внешний для непрерывной ирригации 21 </w:t>
            </w:r>
            <w:proofErr w:type="spellStart"/>
            <w:r>
              <w:rPr>
                <w:rFonts w:ascii="Calibri" w:hAnsi="Calibri" w:cs="Calibri"/>
                <w:color w:val="000000"/>
              </w:rPr>
              <w:t>Шр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8653.18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Обтуратор тубуса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резектоскопа</w:t>
            </w:r>
            <w:proofErr w:type="spellEnd"/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4653.1313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Режущий электрод "петля", биполярный, упаковка из 3 штук, каждая петля упакована индивидуально и стерильно</w:t>
            </w:r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8653.131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Режущий электрод "петля",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монополярный</w:t>
            </w:r>
            <w:proofErr w:type="spellEnd"/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4653.023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Роликовый электрод биполярный, упаковка из 3 штук, каждый упакован индивидуально и стерильно</w:t>
            </w:r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8653.02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Роликовый электрод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монополярный</w:t>
            </w:r>
            <w:proofErr w:type="spellEnd"/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865303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Игольчатый электрод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монополярный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биполярный</w:t>
            </w:r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8655.344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Тубус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резектоскопа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внутренний (поворотный) для непрерывной ирригации 22,5 </w:t>
            </w:r>
            <w:proofErr w:type="spellStart"/>
            <w:r>
              <w:rPr>
                <w:rFonts w:ascii="Calibri" w:hAnsi="Calibri" w:cs="Calibri"/>
                <w:color w:val="000000"/>
              </w:rPr>
              <w:t>Шр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8655.334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Тубус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резектоскопа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внешний для непрерывной ирригации 24,5 </w:t>
            </w:r>
            <w:proofErr w:type="spellStart"/>
            <w:r>
              <w:rPr>
                <w:rFonts w:ascii="Calibri" w:hAnsi="Calibri" w:cs="Calibri"/>
                <w:color w:val="000000"/>
              </w:rPr>
              <w:t>Шр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8654.16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Обтуратор тубуса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резектоскопа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 </w:t>
            </w:r>
            <w:proofErr w:type="spellStart"/>
            <w:r>
              <w:rPr>
                <w:rFonts w:ascii="Calibri" w:hAnsi="Calibri" w:cs="Calibri"/>
                <w:color w:val="000000"/>
              </w:rPr>
              <w:t>Шр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Pr="00B2695A" w:rsidRDefault="004A1E76" w:rsidP="004A1E76">
            <w:pPr>
              <w:jc w:val="center"/>
            </w:pPr>
            <w:r w:rsidRPr="00B2695A">
              <w:t>4653.1323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Электрод режущий  одноразовый "петля", биполярный, упаковка из 3 штук, каждый упакован индивидуально и стерильно</w:t>
            </w:r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  <w:tr w:rsidR="004A1E76" w:rsidTr="00513CC3">
        <w:tc>
          <w:tcPr>
            <w:tcW w:w="1526" w:type="dxa"/>
          </w:tcPr>
          <w:p w:rsidR="004A1E76" w:rsidRDefault="004A1E76" w:rsidP="004A1E76">
            <w:pPr>
              <w:jc w:val="center"/>
            </w:pPr>
            <w:r w:rsidRPr="00B2695A">
              <w:t>8653.132</w:t>
            </w:r>
          </w:p>
        </w:tc>
        <w:tc>
          <w:tcPr>
            <w:tcW w:w="6804" w:type="dxa"/>
            <w:vAlign w:val="center"/>
          </w:tcPr>
          <w:p w:rsidR="004A1E76" w:rsidRDefault="004A1E76" w:rsidP="004A1E7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Режущий электрод многоразовый тип "петля",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монополярный</w:t>
            </w:r>
            <w:proofErr w:type="spellEnd"/>
          </w:p>
        </w:tc>
        <w:tc>
          <w:tcPr>
            <w:tcW w:w="1241" w:type="dxa"/>
          </w:tcPr>
          <w:p w:rsidR="004A1E76" w:rsidRDefault="004A1E76" w:rsidP="004A1E76">
            <w:pPr>
              <w:jc w:val="both"/>
            </w:pPr>
            <w:r>
              <w:t>1</w:t>
            </w:r>
          </w:p>
        </w:tc>
      </w:tr>
    </w:tbl>
    <w:p w:rsidR="006330C3" w:rsidRPr="006330C3" w:rsidRDefault="006330C3"/>
    <w:sectPr w:rsidR="006330C3" w:rsidRPr="006330C3" w:rsidSect="00925C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C7" w:rsidRDefault="00294EC7" w:rsidP="00294EC7">
      <w:pPr>
        <w:spacing w:after="0" w:line="240" w:lineRule="auto"/>
      </w:pPr>
      <w:r>
        <w:separator/>
      </w:r>
    </w:p>
  </w:endnote>
  <w:endnote w:type="continuationSeparator" w:id="0">
    <w:p w:rsidR="00294EC7" w:rsidRDefault="00294EC7" w:rsidP="0029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C7" w:rsidRDefault="00294EC7" w:rsidP="00294EC7">
      <w:pPr>
        <w:spacing w:after="0" w:line="240" w:lineRule="auto"/>
      </w:pPr>
      <w:r>
        <w:separator/>
      </w:r>
    </w:p>
  </w:footnote>
  <w:footnote w:type="continuationSeparator" w:id="0">
    <w:p w:rsidR="00294EC7" w:rsidRDefault="00294EC7" w:rsidP="0029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C7" w:rsidRDefault="00294EC7">
    <w:pPr>
      <w:pStyle w:val="a6"/>
    </w:pPr>
  </w:p>
  <w:p w:rsidR="00294EC7" w:rsidRDefault="00294EC7" w:rsidP="00294EC7">
    <w:pPr>
      <w:spacing w:after="0" w:line="240" w:lineRule="auto"/>
      <w:rPr>
        <w:rFonts w:ascii="Verdana" w:hAnsi="Verdana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3842385</wp:posOffset>
          </wp:positionH>
          <wp:positionV relativeFrom="paragraph">
            <wp:posOffset>-59055</wp:posOffset>
          </wp:positionV>
          <wp:extent cx="2323465" cy="666750"/>
          <wp:effectExtent l="19050" t="0" r="635" b="0"/>
          <wp:wrapNone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16"/>
        <w:szCs w:val="16"/>
      </w:rPr>
      <w:t xml:space="preserve">Группа компаний МТ ТЕХНИКА-МТ ДИАГНОСТИКА                                                     </w:t>
    </w:r>
    <w:r>
      <w:rPr>
        <w:rFonts w:ascii="Verdana" w:hAnsi="Verdana"/>
        <w:snapToGrid w:val="0"/>
        <w:color w:val="000000"/>
        <w:w w:val="1"/>
        <w:sz w:val="16"/>
        <w:szCs w:val="16"/>
        <w:bdr w:val="none" w:sz="0" w:space="0" w:color="auto" w:frame="1"/>
        <w:shd w:val="clear" w:color="auto" w:fill="000000"/>
      </w:rPr>
      <w:t xml:space="preserve"> </w:t>
    </w:r>
  </w:p>
  <w:p w:rsidR="00294EC7" w:rsidRDefault="00294EC7" w:rsidP="00294EC7">
    <w:pPr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Официальный дистрибьютор и авторизованный</w:t>
    </w:r>
  </w:p>
  <w:p w:rsidR="00294EC7" w:rsidRDefault="00294EC7" w:rsidP="00294EC7">
    <w:pPr>
      <w:tabs>
        <w:tab w:val="left" w:pos="582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сервисный центр фирмы </w:t>
    </w:r>
    <w:r>
      <w:rPr>
        <w:rFonts w:ascii="Verdana" w:hAnsi="Verdana" w:cs="Arial"/>
        <w:sz w:val="16"/>
        <w:szCs w:val="16"/>
        <w:lang w:val="en-US"/>
      </w:rPr>
      <w:t>RICHARD</w:t>
    </w:r>
    <w:r w:rsidRPr="005E4112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WOLF</w:t>
    </w:r>
    <w:r w:rsidRPr="005E4112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GmbH</w:t>
    </w:r>
    <w:r>
      <w:rPr>
        <w:rFonts w:ascii="Verdana" w:hAnsi="Verdana" w:cs="Arial"/>
        <w:sz w:val="16"/>
        <w:szCs w:val="16"/>
      </w:rPr>
      <w:t xml:space="preserve"> в России </w:t>
    </w:r>
    <w:r>
      <w:rPr>
        <w:rFonts w:ascii="Verdana" w:hAnsi="Verdana" w:cs="Arial"/>
        <w:sz w:val="16"/>
        <w:szCs w:val="16"/>
      </w:rPr>
      <w:tab/>
    </w:r>
  </w:p>
  <w:p w:rsidR="00294EC7" w:rsidRDefault="00294EC7" w:rsidP="00294EC7">
    <w:pPr>
      <w:tabs>
        <w:tab w:val="left" w:pos="300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Наш адрес:127434,г. Москва, </w:t>
    </w:r>
    <w:r>
      <w:rPr>
        <w:rFonts w:ascii="Verdana" w:hAnsi="Verdana" w:cs="Arial"/>
        <w:sz w:val="16"/>
        <w:szCs w:val="16"/>
      </w:rPr>
      <w:tab/>
    </w:r>
  </w:p>
  <w:p w:rsidR="00294EC7" w:rsidRDefault="00294EC7" w:rsidP="00294EC7">
    <w:pPr>
      <w:tabs>
        <w:tab w:val="left" w:pos="5637"/>
        <w:tab w:val="lef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ул. Ивановская, д.19 </w:t>
    </w:r>
  </w:p>
  <w:p w:rsidR="00294EC7" w:rsidRDefault="00294EC7" w:rsidP="00294EC7">
    <w:pPr>
      <w:tabs>
        <w:tab w:val="left" w:pos="5253"/>
        <w:tab w:val="righ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тел: 744-00-35, доб 131, 138 т/ф.</w:t>
    </w:r>
    <w:r>
      <w:rPr>
        <w:rFonts w:ascii="Verdana" w:hAnsi="Verdana" w:cs="Arial"/>
        <w:sz w:val="16"/>
        <w:szCs w:val="16"/>
      </w:rPr>
      <w:tab/>
      <w:t xml:space="preserve">   </w:t>
    </w:r>
    <w:r>
      <w:rPr>
        <w:rFonts w:ascii="Verdana" w:hAnsi="Verdana" w:cs="Arial"/>
        <w:sz w:val="16"/>
        <w:szCs w:val="16"/>
      </w:rPr>
      <w:tab/>
    </w:r>
  </w:p>
  <w:p w:rsidR="00294EC7" w:rsidRDefault="00294EC7" w:rsidP="00294EC7">
    <w:pPr>
      <w:tabs>
        <w:tab w:val="left" w:pos="7954"/>
        <w:tab w:val="left" w:pos="8146"/>
      </w:tabs>
      <w:spacing w:after="0" w:line="240" w:lineRule="auto"/>
      <w:rPr>
        <w:rFonts w:ascii="Verdana" w:hAnsi="Verdana" w:cs="Arial"/>
        <w:color w:val="800000"/>
        <w:sz w:val="16"/>
        <w:szCs w:val="16"/>
      </w:rPr>
    </w:pPr>
    <w:r>
      <w:rPr>
        <w:rFonts w:ascii="Verdana" w:hAnsi="Verdana" w:cs="Arial"/>
        <w:sz w:val="16"/>
        <w:szCs w:val="16"/>
        <w:lang w:val="de-DE"/>
      </w:rPr>
      <w:t>E</w:t>
    </w:r>
    <w:r>
      <w:rPr>
        <w:rFonts w:ascii="Verdana" w:hAnsi="Verdana" w:cs="Arial"/>
        <w:sz w:val="16"/>
        <w:szCs w:val="16"/>
      </w:rPr>
      <w:t>-</w:t>
    </w:r>
    <w:r>
      <w:rPr>
        <w:rFonts w:ascii="Verdana" w:hAnsi="Verdana" w:cs="Arial"/>
        <w:sz w:val="16"/>
        <w:szCs w:val="16"/>
        <w:lang w:val="de-DE"/>
      </w:rPr>
      <w:t>mail</w:t>
    </w:r>
    <w:r>
      <w:rPr>
        <w:rFonts w:ascii="Verdana" w:hAnsi="Verdana" w:cs="Arial"/>
        <w:sz w:val="16"/>
        <w:szCs w:val="16"/>
      </w:rPr>
      <w:t xml:space="preserve">: </w:t>
    </w:r>
    <w:r>
      <w:rPr>
        <w:rFonts w:ascii="Verdana" w:hAnsi="Verdana" w:cs="Arial"/>
        <w:sz w:val="16"/>
        <w:szCs w:val="16"/>
        <w:lang w:val="de-DE"/>
      </w:rPr>
      <w:t>aks</w:t>
    </w:r>
    <w:r>
      <w:rPr>
        <w:rFonts w:ascii="Verdana" w:hAnsi="Verdana" w:cs="Arial"/>
        <w:sz w:val="16"/>
        <w:szCs w:val="16"/>
      </w:rPr>
      <w:t>@</w:t>
    </w:r>
    <w:r>
      <w:rPr>
        <w:rFonts w:ascii="Verdana" w:hAnsi="Verdana" w:cs="Arial"/>
        <w:sz w:val="16"/>
        <w:szCs w:val="16"/>
        <w:lang w:val="de-DE"/>
      </w:rPr>
      <w:t>mttechnica</w:t>
    </w:r>
    <w:r>
      <w:rPr>
        <w:rFonts w:ascii="Verdana" w:hAnsi="Verdana" w:cs="Arial"/>
        <w:sz w:val="16"/>
        <w:szCs w:val="16"/>
      </w:rPr>
      <w:t>.</w:t>
    </w:r>
    <w:r>
      <w:rPr>
        <w:rFonts w:ascii="Verdana" w:hAnsi="Verdana" w:cs="Arial"/>
        <w:sz w:val="16"/>
        <w:szCs w:val="16"/>
        <w:lang w:val="de-DE"/>
      </w:rPr>
      <w:t>ru</w:t>
    </w:r>
    <w:r>
      <w:rPr>
        <w:rFonts w:ascii="Verdana" w:hAnsi="Verdana" w:cs="Arial"/>
        <w:sz w:val="16"/>
        <w:szCs w:val="16"/>
      </w:rPr>
      <w:tab/>
      <w:t xml:space="preserve"> </w:t>
    </w:r>
  </w:p>
  <w:p w:rsidR="00294EC7" w:rsidRDefault="00294EC7" w:rsidP="00294EC7">
    <w:pPr>
      <w:tabs>
        <w:tab w:val="left" w:pos="7982"/>
      </w:tabs>
      <w:spacing w:after="0" w:line="240" w:lineRule="auto"/>
      <w:rPr>
        <w:rFonts w:ascii="Verdana" w:hAnsi="Verdana" w:cs="Arial"/>
        <w:sz w:val="16"/>
        <w:szCs w:val="16"/>
      </w:rPr>
    </w:pPr>
    <w:hyperlink r:id="rId2" w:history="1">
      <w:r>
        <w:rPr>
          <w:rStyle w:val="aa"/>
          <w:rFonts w:ascii="Verdana" w:hAnsi="Verdana" w:cs="Arial"/>
          <w:sz w:val="16"/>
          <w:szCs w:val="16"/>
          <w:lang w:val="de-DE"/>
        </w:rPr>
        <w:t>www</w:t>
      </w:r>
      <w:r>
        <w:rPr>
          <w:rStyle w:val="aa"/>
          <w:rFonts w:ascii="Verdana" w:hAnsi="Verdana" w:cs="Arial"/>
          <w:sz w:val="16"/>
          <w:szCs w:val="16"/>
        </w:rPr>
        <w:t>.</w:t>
      </w:r>
      <w:r>
        <w:rPr>
          <w:rStyle w:val="aa"/>
          <w:rFonts w:ascii="Verdana" w:hAnsi="Verdana" w:cs="Arial"/>
          <w:sz w:val="16"/>
          <w:szCs w:val="16"/>
          <w:lang w:val="de-DE"/>
        </w:rPr>
        <w:t>mttechnica</w:t>
      </w:r>
      <w:r>
        <w:rPr>
          <w:rStyle w:val="aa"/>
          <w:rFonts w:ascii="Verdana" w:hAnsi="Verdana" w:cs="Arial"/>
          <w:sz w:val="16"/>
          <w:szCs w:val="16"/>
        </w:rPr>
        <w:t>.</w:t>
      </w:r>
      <w:r>
        <w:rPr>
          <w:rStyle w:val="aa"/>
          <w:rFonts w:ascii="Verdana" w:hAnsi="Verdana" w:cs="Arial"/>
          <w:sz w:val="16"/>
          <w:szCs w:val="16"/>
          <w:lang w:val="de-DE"/>
        </w:rPr>
        <w:t>ru</w:t>
      </w:r>
    </w:hyperlink>
  </w:p>
  <w:p w:rsidR="00294EC7" w:rsidRDefault="00294EC7">
    <w:pPr>
      <w:pStyle w:val="a6"/>
    </w:pPr>
  </w:p>
  <w:p w:rsidR="00294EC7" w:rsidRDefault="00294E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0C3"/>
    <w:rsid w:val="000428AD"/>
    <w:rsid w:val="00267941"/>
    <w:rsid w:val="00294EC7"/>
    <w:rsid w:val="004A1E76"/>
    <w:rsid w:val="00582A0A"/>
    <w:rsid w:val="006330C3"/>
    <w:rsid w:val="00925CA8"/>
    <w:rsid w:val="00A274E1"/>
    <w:rsid w:val="00AD6D5A"/>
    <w:rsid w:val="00CA4B2A"/>
    <w:rsid w:val="00E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4EC7"/>
  </w:style>
  <w:style w:type="paragraph" w:styleId="a8">
    <w:name w:val="footer"/>
    <w:basedOn w:val="a"/>
    <w:link w:val="a9"/>
    <w:uiPriority w:val="99"/>
    <w:semiHidden/>
    <w:unhideWhenUsed/>
    <w:rsid w:val="0029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4EC7"/>
  </w:style>
  <w:style w:type="character" w:styleId="aa">
    <w:name w:val="Hyperlink"/>
    <w:basedOn w:val="a0"/>
    <w:semiHidden/>
    <w:unhideWhenUsed/>
    <w:rsid w:val="0029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technic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Шарунов Вячеслав</dc:creator>
  <cp:lastModifiedBy>АЛЛА</cp:lastModifiedBy>
  <cp:revision>3</cp:revision>
  <dcterms:created xsi:type="dcterms:W3CDTF">2012-04-03T13:03:00Z</dcterms:created>
  <dcterms:modified xsi:type="dcterms:W3CDTF">2012-04-05T06:48:00Z</dcterms:modified>
</cp:coreProperties>
</file>